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630C" w14:textId="77777777" w:rsidR="00654CF9" w:rsidRDefault="00000000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7C488AE9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FE170E">
        <w:rPr>
          <w:rFonts w:ascii="Times New Roman" w:eastAsia="Times New Roman" w:hAnsi="Times New Roman" w:cs="Times New Roman"/>
          <w:b/>
          <w:sz w:val="24"/>
          <w:szCs w:val="24"/>
        </w:rPr>
        <w:t xml:space="preserve">AVVISO </w:t>
      </w:r>
      <w:r w:rsidR="00F31818">
        <w:rPr>
          <w:rFonts w:ascii="Times New Roman" w:eastAsia="Times New Roman" w:hAnsi="Times New Roman" w:cs="Times New Roman"/>
          <w:b/>
          <w:sz w:val="24"/>
          <w:szCs w:val="24"/>
        </w:rPr>
        <w:t>DM. 66</w:t>
      </w:r>
    </w:p>
    <w:p w14:paraId="106BF595" w14:textId="2F47CCC7" w:rsidR="008B61BE" w:rsidRDefault="008B61BE">
      <w:pPr>
        <w:pStyle w:val="NormaleWeb"/>
        <w:pBdr>
          <w:top w:val="single" w:sz="4" w:space="1" w:color="000000"/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</w:p>
    <w:p w14:paraId="18B914E5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b/>
          <w:bCs/>
          <w:color w:val="000000"/>
          <w:sz w:val="22"/>
          <w:szCs w:val="22"/>
        </w:rPr>
        <w:t>PIANO NAZIONALE DI RIPRESA E RESILIENZA (PNRR)</w:t>
      </w:r>
    </w:p>
    <w:p w14:paraId="0F635EC6" w14:textId="7777777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smallCaps/>
          <w:color w:val="000000"/>
          <w:sz w:val="22"/>
          <w:szCs w:val="22"/>
        </w:rPr>
        <w:t>MISSIONE 4: ISTRUZIONE E RICERCA </w:t>
      </w:r>
    </w:p>
    <w:p w14:paraId="723793A4" w14:textId="642A5B08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Componente 1 - Potenziamento dell’offerta dei servizi di Istruzione: Dagli asili nido alle Università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Helvetica Neue" w:hAnsi="Helvetica Neue"/>
          <w:color w:val="000000"/>
          <w:sz w:val="22"/>
          <w:szCs w:val="22"/>
        </w:rPr>
        <w:t xml:space="preserve">Investimento 3.1: Nuove competenze e nuovi linguaggi” </w:t>
      </w:r>
      <w:r w:rsidR="00476FD4">
        <w:rPr>
          <w:rFonts w:ascii="Helvetica Neue" w:hAnsi="Helvetica Neue"/>
          <w:color w:val="000000"/>
          <w:sz w:val="22"/>
          <w:szCs w:val="22"/>
        </w:rPr>
        <w:t>–</w:t>
      </w:r>
    </w:p>
    <w:p w14:paraId="4E380788" w14:textId="550308B9" w:rsidR="00476FD4" w:rsidRDefault="00476FD4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 w:rsidRPr="00476FD4">
        <w:rPr>
          <w:b/>
          <w:bCs/>
        </w:rPr>
        <w:t>Formazione del personale scolastico per la transizione digitale nelle scuole statali</w:t>
      </w:r>
    </w:p>
    <w:p w14:paraId="69C4AAC1" w14:textId="6F9ADBB7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color w:val="000000"/>
          <w:sz w:val="22"/>
          <w:szCs w:val="22"/>
        </w:rPr>
        <w:t>(D.M. 6</w:t>
      </w:r>
      <w:r w:rsidR="00476FD4">
        <w:rPr>
          <w:rFonts w:ascii="Helvetica Neue" w:hAnsi="Helvetica Neue"/>
          <w:color w:val="000000"/>
          <w:sz w:val="22"/>
          <w:szCs w:val="22"/>
        </w:rPr>
        <w:t>6</w:t>
      </w:r>
      <w:r>
        <w:rPr>
          <w:rFonts w:ascii="Helvetica Neue" w:hAnsi="Helvetica Neue"/>
          <w:color w:val="000000"/>
          <w:sz w:val="22"/>
          <w:szCs w:val="22"/>
        </w:rPr>
        <w:t>/202</w:t>
      </w:r>
      <w:r w:rsidR="00476FD4">
        <w:rPr>
          <w:rFonts w:ascii="Helvetica Neue" w:hAnsi="Helvetica Neue"/>
          <w:color w:val="000000"/>
          <w:sz w:val="22"/>
          <w:szCs w:val="22"/>
        </w:rPr>
        <w:t>4</w:t>
      </w:r>
      <w:r>
        <w:rPr>
          <w:rFonts w:ascii="Helvetica Neue" w:hAnsi="Helvetica Neue"/>
          <w:color w:val="000000"/>
          <w:sz w:val="22"/>
          <w:szCs w:val="22"/>
        </w:rPr>
        <w:t>) </w:t>
      </w:r>
    </w:p>
    <w:p w14:paraId="38D79D28" w14:textId="7E701ABA" w:rsidR="008B61BE" w:rsidRDefault="008B61BE">
      <w:pPr>
        <w:pStyle w:val="NormaleWeb"/>
        <w:pBdr>
          <w:left w:val="single" w:sz="4" w:space="1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PROGETTO </w:t>
      </w:r>
      <w:r w:rsidR="00476FD4" w:rsidRPr="00476FD4">
        <w:rPr>
          <w:rFonts w:ascii="Helvetica Neue" w:hAnsi="Helvetica Neue"/>
          <w:b/>
          <w:bCs/>
          <w:color w:val="000000"/>
        </w:rPr>
        <w:t>M4C1I2.1-2023-1222</w:t>
      </w: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    CUP </w:t>
      </w:r>
      <w:r w:rsidR="00476FD4" w:rsidRPr="00476FD4">
        <w:rPr>
          <w:rFonts w:ascii="Helvetica Neue" w:hAnsi="Helvetica Neue"/>
          <w:b/>
          <w:bCs/>
          <w:color w:val="000000"/>
          <w:sz w:val="22"/>
          <w:szCs w:val="22"/>
        </w:rPr>
        <w:t>J74D23003360006</w:t>
      </w:r>
    </w:p>
    <w:p w14:paraId="405C24B2" w14:textId="79EDC29B" w:rsidR="00476FD4" w:rsidRPr="00405FE2" w:rsidRDefault="008B61BE" w:rsidP="00405FE2">
      <w:pPr>
        <w:pStyle w:val="NormaleWeb"/>
        <w:pBdr>
          <w:left w:val="single" w:sz="4" w:space="1" w:color="000000"/>
          <w:bottom w:val="single" w:sz="4" w:space="0" w:color="000000"/>
          <w:right w:val="single" w:sz="4" w:space="1" w:color="000000"/>
        </w:pBdr>
        <w:spacing w:before="0" w:beforeAutospacing="0" w:after="0" w:afterAutospacing="0"/>
        <w:ind w:left="0" w:hanging="2"/>
        <w:jc w:val="center"/>
        <w:rPr>
          <w:color w:val="FF0000"/>
        </w:rPr>
      </w:pPr>
      <w:r>
        <w:rPr>
          <w:rFonts w:ascii="Helvetica Neue" w:hAnsi="Helvetica Neue"/>
          <w:b/>
          <w:bCs/>
          <w:color w:val="000000"/>
          <w:sz w:val="22"/>
          <w:szCs w:val="22"/>
        </w:rPr>
        <w:t xml:space="preserve">Titolo del Progetto: </w:t>
      </w:r>
      <w:r>
        <w:rPr>
          <w:rFonts w:ascii="Helvetica Neue" w:hAnsi="Helvetica Neue"/>
          <w:color w:val="000000"/>
          <w:sz w:val="22"/>
          <w:szCs w:val="22"/>
        </w:rPr>
        <w:t>“</w:t>
      </w:r>
      <w:proofErr w:type="spellStart"/>
      <w:r w:rsidR="00476FD4">
        <w:rPr>
          <w:rFonts w:ascii="Helvetica Neue" w:hAnsi="Helvetica Neue"/>
          <w:color w:val="000000"/>
        </w:rPr>
        <w:t>DigitalMente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>”</w:t>
      </w:r>
    </w:p>
    <w:p w14:paraId="08E9DB24" w14:textId="1B20474D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>Pisticci-Montalbano</w:t>
      </w:r>
      <w:r>
        <w:rPr>
          <w:rFonts w:ascii="Times New Roman" w:eastAsia="Times New Roman" w:hAnsi="Times New Roman" w:cs="Times New Roman"/>
          <w:sz w:val="21"/>
          <w:szCs w:val="21"/>
        </w:rPr>
        <w:t>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Prof.ssa 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>C. Mezzapesa</w:t>
      </w:r>
    </w:p>
    <w:p w14:paraId="2996F204" w14:textId="77777777" w:rsidR="00654CF9" w:rsidRDefault="00000000" w:rsidP="00A919E5">
      <w:pPr>
        <w:spacing w:before="280" w:after="28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93C6396" w14:textId="30FEB1CE" w:rsidR="003E6927" w:rsidRPr="003E6927" w:rsidRDefault="00A919E5" w:rsidP="003E6927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</w:t>
      </w:r>
      <w:r w:rsidR="003E6927" w:rsidRPr="003E6927">
        <w:rPr>
          <w:rFonts w:ascii="Times New Roman" w:eastAsia="Times New Roman" w:hAnsi="Times New Roman" w:cs="Times New Roman"/>
          <w:sz w:val="21"/>
          <w:szCs w:val="21"/>
        </w:rPr>
        <w:t xml:space="preserve">odice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 w:rsidR="003E6927" w:rsidRPr="003E6927">
        <w:rPr>
          <w:rFonts w:ascii="Times New Roman" w:eastAsia="Times New Roman" w:hAnsi="Times New Roman" w:cs="Times New Roman"/>
          <w:sz w:val="21"/>
          <w:szCs w:val="21"/>
        </w:rPr>
        <w:t>iscale |__|__|__|__|__|__|__|__|__|__|__|__|__|__|__|__|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14850A57" w:rsidR="00654CF9" w:rsidRDefault="00000000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 xml:space="preserve">DOCENTE </w:t>
      </w:r>
      <w:proofErr w:type="gramStart"/>
      <w:r w:rsidR="00FB7787">
        <w:rPr>
          <w:rFonts w:ascii="Times New Roman" w:eastAsia="Times New Roman" w:hAnsi="Times New Roman" w:cs="Times New Roman"/>
          <w:sz w:val="21"/>
          <w:szCs w:val="21"/>
        </w:rPr>
        <w:t xml:space="preserve">ESPERTO </w:t>
      </w:r>
      <w:r w:rsidR="00FE170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>nel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realizzazione dei</w:t>
      </w:r>
      <w:r w:rsidR="00FE170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E170E">
        <w:rPr>
          <w:rFonts w:ascii="Helvetica Neue" w:hAnsi="Helvetica Neue"/>
          <w:b/>
          <w:bCs/>
          <w:color w:val="000000"/>
        </w:rPr>
        <w:t xml:space="preserve">Percorsi di formazione per </w:t>
      </w:r>
      <w:r w:rsidR="003E6927">
        <w:rPr>
          <w:rFonts w:ascii="Helvetica Neue" w:hAnsi="Helvetica Neue"/>
          <w:b/>
          <w:bCs/>
          <w:color w:val="000000"/>
        </w:rPr>
        <w:t>docenti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E6927">
        <w:rPr>
          <w:rFonts w:ascii="Times New Roman" w:eastAsia="Times New Roman" w:hAnsi="Times New Roman" w:cs="Times New Roman"/>
          <w:sz w:val="21"/>
          <w:szCs w:val="21"/>
        </w:rPr>
        <w:t>Barrare le caselle corrispondenti alle voci per le quali si vuole porre la propria candidatura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5000"/>
        <w:gridCol w:w="607"/>
      </w:tblGrid>
      <w:tr w:rsidR="00405FE2" w:rsidRPr="00476FD4" w14:paraId="7B8A6C8D" w14:textId="77777777" w:rsidTr="00476FD4">
        <w:trPr>
          <w:trHeight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4154FE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PERCORSI DI TRANSIZIONE DIGITALE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666AF7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169D2" w14:textId="0334697F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E45819E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37075F3E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35BA1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Il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DigComp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2.2 e il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DigComp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Edu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come modello per la transizione digitale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EF373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Corso finalizzato all’analisi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dell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DigComp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2.2 e del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DigComp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Edu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 alle ricadute sulla didattica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8B57D" w14:textId="5904D82D" w:rsidR="00476FD4" w:rsidRPr="00476FD4" w:rsidRDefault="00476FD4" w:rsidP="00476FD4">
            <w:pPr>
              <w:spacing w:before="280" w:after="28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018B5E0F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D9767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Il docente come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content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creator per la didattica innovativa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62801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Corso finalizzato all’acquisizione di competenze per la creazione di contenuti didattici digitali (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Canva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learning </w:t>
            </w:r>
            <w:proofErr w:type="gram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app,...</w:t>
            </w:r>
            <w:proofErr w:type="gram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39544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3222FA9" w14:textId="23725F6B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77DF2A0B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41C12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IA generativa al servizio della didattica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5C856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Corso finalizzato all’acquisizione delle metodologie didattiche che includono l’IA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83250" w14:textId="140D6C3B" w:rsidR="00476FD4" w:rsidRPr="00476FD4" w:rsidRDefault="00405FE2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</w:t>
            </w:r>
          </w:p>
          <w:p w14:paraId="669EDF08" w14:textId="62EEE2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2C265CD5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CD6AA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Metodologie didattiche innovative per l’insegnamento e l’apprendimento, connesse con l’utilizzo delle nuove tecnologie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41C89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Percorso sulle metodologie didattiche innovative per l’insegnamento e l’apprendimento, connesse con l’utilizzo delle nuove tecnologie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B8303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05DDE50" w14:textId="75BC8B7B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5C18ABA5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432F1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Metodologie didattiche innovative per l’inclusione, connesse con l’utilizzo delle nuove tecnologie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32E6D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Percorso sulle metodologie didattiche innovative per l’insegnamento e l’apprendimento centrato sugli aspetti inclusivi, connesse con l’utilizzo delle nuove tecnologie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00400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1C63629" w14:textId="5169A451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42A099A7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DB062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Metodologie didattiche innovative per l’insegnamento delle lingue, connesse con l’utilizzo delle nuove tecnologie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47878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Percorso sulle metodologie didattiche innovative per l’insegnamento e l’apprendimento delle lingue, connesse con l’utilizzo delle nuove tecnologie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88AE0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64A87D" w14:textId="1DD53F84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6F7E0E5F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37822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Metodologie didattiche innovative per l’insegnamento delle STEM, connesse con l’utilizzo delle nuove tecnologie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46960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Percorso sulle metodologie didattiche innovative per l’insegnamento e l’apprendimento delle STEM, connesse con l’utilizzo delle nuove tecnologie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2C61B" w14:textId="77777777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26D9CA" w14:textId="40DED936" w:rsidR="00476FD4" w:rsidRPr="00476FD4" w:rsidRDefault="00476FD4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1FA333E" w14:textId="77777777" w:rsidR="00476FD4" w:rsidRPr="00476FD4" w:rsidRDefault="00476FD4" w:rsidP="00476FD4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5147"/>
        <w:gridCol w:w="776"/>
      </w:tblGrid>
      <w:tr w:rsidR="00405FE2" w:rsidRPr="00476FD4" w14:paraId="52DC7BDE" w14:textId="77777777" w:rsidTr="00476FD4">
        <w:trPr>
          <w:trHeight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CBE8C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PERCORSI DI FORMAZIONE SUL 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6BF59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7CE27" w14:textId="11BF7B66" w:rsidR="00F31818" w:rsidRPr="00476FD4" w:rsidRDefault="00405FE2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405FE2" w:rsidRPr="00476FD4" w14:paraId="43581A01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8DB59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Laboratori specialistici chimica/scienze, Food Lab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3CE27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Percorso finalizzato all’acquisizione delle competenze per l’utilizzo didattico degli applicativi e delle attrezzature </w:t>
            </w: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digitali presenti presso i laboratori scientifici delle sedi ITAA e IPSEOA di Marconia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E99FB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25F5EB" w14:textId="6B781114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2AFB2027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A65D7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Aula immersiva, Didattica 3D - Sede Marconia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1BBE7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Percorso finalizzato all’acquisizione delle competenze per l’utilizzo del software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Mozaik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 di altri software per ambienti immersive - sede Marconia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C5A7C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BF82D9F" w14:textId="40FD0809" w:rsidR="00F31818" w:rsidRPr="00476FD4" w:rsidRDefault="00F31818" w:rsidP="005344D5">
            <w:pPr>
              <w:spacing w:before="280" w:after="28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011342AD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D4783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Aula immersiva, Didattica 3D - Sede Pisticci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D7A81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Percorso finalizzato all’acquisizione delle competenze per l’utilizzo del software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Mozaik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 di altri software per ambienti immersivi - sede Pisticci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DBC2A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21880D6" w14:textId="78FC0918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033DAA6A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18B6A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IA in laboratorio 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E448E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Percorso per l’attivazione del laboratorio 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467AC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E49E0B0" w14:textId="40D85170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261BDA5A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F5C40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Plotter e Stampa 3D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308DA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Percorso per l’acquisizione di competenze volte all’utilizzo delle attrezzature di stampa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B53CE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B5AD14A" w14:textId="62B1CDB4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05FE2" w:rsidRPr="00476FD4" w14:paraId="2DDA2BBD" w14:textId="77777777" w:rsidTr="00476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479B4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La declinazione del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DigComp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2.2  e</w:t>
            </w:r>
            <w:proofErr w:type="gram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del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DigComp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Edu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nelle programmazioni didattiche per l’attuazione della transizione digitale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D9B0B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Percorso finalizzato all’implementazione del </w:t>
            </w:r>
            <w:proofErr w:type="spellStart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>DigComp</w:t>
            </w:r>
            <w:proofErr w:type="spellEnd"/>
            <w:r w:rsidRPr="00476FD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all’interno delle programmazioni didattiche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5C185" w14:textId="77777777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D6DF197" w14:textId="50E25968" w:rsidR="00F31818" w:rsidRPr="00476FD4" w:rsidRDefault="00F31818" w:rsidP="00476FD4">
            <w:pPr>
              <w:spacing w:before="280" w:after="28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14A07B64" w14:textId="668BA44E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p w14:paraId="657289C6" w14:textId="77777777" w:rsidR="00707700" w:rsidRDefault="007077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5490" w14:textId="77777777" w:rsidR="00102BCB" w:rsidRDefault="00102BC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E3E7B4" w14:textId="77777777" w:rsidR="00102BCB" w:rsidRDefault="00102B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F7B4" w14:textId="77777777" w:rsidR="00102BCB" w:rsidRDefault="00102B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29C1A2" w14:textId="77777777" w:rsidR="00102BCB" w:rsidRDefault="00102B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11391"/>
    <w:rsid w:val="00060A74"/>
    <w:rsid w:val="0008498D"/>
    <w:rsid w:val="00102BCB"/>
    <w:rsid w:val="00335AFD"/>
    <w:rsid w:val="003634BF"/>
    <w:rsid w:val="003E6927"/>
    <w:rsid w:val="00405FE2"/>
    <w:rsid w:val="00476FD4"/>
    <w:rsid w:val="005344D5"/>
    <w:rsid w:val="005A55E6"/>
    <w:rsid w:val="00654CF9"/>
    <w:rsid w:val="00707700"/>
    <w:rsid w:val="007407B2"/>
    <w:rsid w:val="00784A8E"/>
    <w:rsid w:val="008B61BE"/>
    <w:rsid w:val="00A919E5"/>
    <w:rsid w:val="00B46E80"/>
    <w:rsid w:val="00D0764B"/>
    <w:rsid w:val="00D861C6"/>
    <w:rsid w:val="00F31818"/>
    <w:rsid w:val="00FB7787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690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707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Maria Teresa Carone</cp:lastModifiedBy>
  <cp:revision>4</cp:revision>
  <dcterms:created xsi:type="dcterms:W3CDTF">2024-11-19T12:07:00Z</dcterms:created>
  <dcterms:modified xsi:type="dcterms:W3CDTF">2024-11-19T15:46:00Z</dcterms:modified>
</cp:coreProperties>
</file>